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EF" w:rsidRDefault="00FE27E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7FCF" w:rsidRPr="00DA5FEB" w:rsidRDefault="007C48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5FEB">
        <w:rPr>
          <w:rFonts w:ascii="Times New Roman" w:hAnsi="Times New Roman" w:cs="Times New Roman"/>
          <w:b/>
          <w:bCs/>
          <w:sz w:val="20"/>
          <w:szCs w:val="20"/>
        </w:rPr>
        <w:t>KARTA PRZEDMIOTU</w:t>
      </w: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98"/>
        <w:gridCol w:w="1307"/>
        <w:gridCol w:w="5557"/>
      </w:tblGrid>
      <w:tr w:rsidR="00747FCF" w:rsidRPr="00DA5FEB">
        <w:trPr>
          <w:trHeight w:val="222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FE27EF">
            <w:pPr>
              <w:jc w:val="center"/>
              <w:rPr>
                <w:rFonts w:ascii="Times New Roman" w:hAnsi="Times New Roman" w:cs="Times New Roman"/>
              </w:rPr>
            </w:pPr>
            <w:r w:rsidRPr="00FE27EF">
              <w:rPr>
                <w:rFonts w:ascii="Times New Roman" w:hAnsi="Times New Roman" w:cs="Times New Roman"/>
                <w:sz w:val="20"/>
                <w:szCs w:val="20"/>
              </w:rPr>
              <w:t>0912-7LEK-F33-C</w:t>
            </w:r>
          </w:p>
        </w:tc>
      </w:tr>
      <w:tr w:rsidR="00747FCF" w:rsidRPr="00DA5FEB">
        <w:trPr>
          <w:trHeight w:val="222"/>
          <w:jc w:val="center"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 w języku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pStyle w:val="Nagwek1"/>
            </w:pPr>
            <w:r w:rsidRPr="00DA5FEB">
              <w:rPr>
                <w:rFonts w:eastAsia="Arial Unicode MS"/>
              </w:rPr>
              <w:t>Chirurgia naczyniowa</w:t>
            </w:r>
          </w:p>
        </w:tc>
      </w:tr>
      <w:tr w:rsidR="00747FCF" w:rsidRPr="00DA5FEB">
        <w:trPr>
          <w:trHeight w:val="222"/>
          <w:jc w:val="center"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FCF" w:rsidRPr="00DA5FEB" w:rsidRDefault="00747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pStyle w:val="Nagwek2"/>
            </w:pPr>
            <w:r w:rsidRPr="00DA5FEB">
              <w:rPr>
                <w:rFonts w:eastAsia="Arial Unicode MS"/>
              </w:rPr>
              <w:t>Vascular surgery</w:t>
            </w:r>
          </w:p>
        </w:tc>
      </w:tr>
    </w:tbl>
    <w:p w:rsidR="00747FCF" w:rsidRPr="00DA5FEB" w:rsidRDefault="00747FCF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7FCF" w:rsidRPr="00DA5FEB" w:rsidRDefault="00747FC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47FCF" w:rsidRPr="00DA5FEB" w:rsidRDefault="007C484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A5FEB">
        <w:rPr>
          <w:rFonts w:ascii="Times New Roman" w:hAnsi="Times New Roman" w:cs="Times New Roman"/>
          <w:b/>
          <w:bCs/>
          <w:sz w:val="20"/>
          <w:szCs w:val="20"/>
          <w:lang w:val="en-US"/>
        </w:rPr>
        <w:t>USYTUOWANIE PRZEDMIOTU W SYSTEMIE STUDI</w:t>
      </w:r>
      <w:r w:rsidRPr="00DA5FEB">
        <w:rPr>
          <w:rFonts w:ascii="Times New Roman" w:hAnsi="Times New Roman" w:cs="Times New Roman"/>
          <w:b/>
          <w:bCs/>
          <w:sz w:val="20"/>
          <w:szCs w:val="20"/>
        </w:rPr>
        <w:t>Ó</w:t>
      </w:r>
      <w:r w:rsidRPr="00DA5FEB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18"/>
        <w:gridCol w:w="4544"/>
      </w:tblGrid>
      <w:tr w:rsidR="00747FCF" w:rsidRPr="00DA5FEB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Kierunek studi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747FCF" w:rsidRPr="00DA5FEB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1.2. Forma studi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747FCF" w:rsidRPr="00DA5FEB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Poziom studi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Jednolite magisterskie</w:t>
            </w:r>
          </w:p>
        </w:tc>
      </w:tr>
      <w:tr w:rsidR="00747FCF" w:rsidRPr="00DA5FEB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 Profil studi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FE2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Ogólnoakademicki </w:t>
            </w:r>
          </w:p>
        </w:tc>
      </w:tr>
      <w:tr w:rsidR="00747FCF" w:rsidRPr="00DA5FEB">
        <w:trPr>
          <w:trHeight w:val="44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:rsidR="00747FCF" w:rsidRPr="00DA5FEB" w:rsidRDefault="006114FC" w:rsidP="006114FC">
            <w:pPr>
              <w:ind w:left="-3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 Osoba przygotowująca</w:t>
            </w:r>
            <w:r w:rsidR="007C4846"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kartę przedmiotu     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dr hab. n. med. Maciej Kielar prof. UJK</w:t>
            </w:r>
          </w:p>
        </w:tc>
      </w:tr>
      <w:tr w:rsidR="00747FCF" w:rsidRPr="00DA5FEB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61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</w:t>
            </w:r>
            <w:r w:rsidR="007C4846"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Kontakt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Kielar63@interia.pl. Tel 601284203</w:t>
            </w:r>
          </w:p>
        </w:tc>
      </w:tr>
    </w:tbl>
    <w:p w:rsidR="00747FCF" w:rsidRPr="00DA5FEB" w:rsidRDefault="00747FC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47FCF" w:rsidRPr="00DA5FEB" w:rsidRDefault="007C4846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  <w:lang w:val="da-DK"/>
        </w:rPr>
      </w:pPr>
      <w:r w:rsidRPr="00DA5FEB">
        <w:rPr>
          <w:rFonts w:ascii="Times New Roman" w:hAnsi="Times New Roman" w:cs="Times New Roman"/>
          <w:b/>
          <w:bCs/>
          <w:sz w:val="20"/>
          <w:szCs w:val="20"/>
          <w:lang w:val="da-DK"/>
        </w:rPr>
        <w:t>OG</w:t>
      </w:r>
      <w:r w:rsidRPr="00DA5FEB">
        <w:rPr>
          <w:rFonts w:ascii="Times New Roman" w:hAnsi="Times New Roman" w:cs="Times New Roman"/>
          <w:b/>
          <w:bCs/>
          <w:sz w:val="20"/>
          <w:szCs w:val="20"/>
        </w:rPr>
        <w:t>ÓLNA CHARAKTERYSTYKA PRZEDMIOTU</w:t>
      </w:r>
    </w:p>
    <w:p w:rsidR="00747FCF" w:rsidRPr="00DA5FEB" w:rsidRDefault="00747FC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6"/>
        <w:gridCol w:w="3946"/>
      </w:tblGrid>
      <w:tr w:rsidR="00747FCF" w:rsidRPr="00DA5FEB">
        <w:trPr>
          <w:trHeight w:val="22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61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="007C4846"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Język wykładowy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747FCF" w:rsidRPr="00DA5FEB">
        <w:trPr>
          <w:trHeight w:val="22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61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="007C4846"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Wymagania wstępne*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Zrealizowane efekty z chirurgii og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lnej</w:t>
            </w:r>
          </w:p>
        </w:tc>
      </w:tr>
    </w:tbl>
    <w:p w:rsidR="00747FCF" w:rsidRPr="00DA5FEB" w:rsidRDefault="00747FCF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47FCF" w:rsidRPr="00DA5FEB" w:rsidRDefault="00747FCF">
      <w:pPr>
        <w:tabs>
          <w:tab w:val="left" w:pos="624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747FCF" w:rsidRPr="00DA5FEB" w:rsidRDefault="007C4846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DA5FEB">
        <w:rPr>
          <w:rFonts w:ascii="Times New Roman" w:hAnsi="Times New Roman" w:cs="Times New Roman"/>
          <w:b/>
          <w:bCs/>
          <w:sz w:val="20"/>
          <w:szCs w:val="20"/>
        </w:rPr>
        <w:t>FORMY, SPOSOBY I  METODY PROWADZENIA ZAJĘĆ</w:t>
      </w:r>
    </w:p>
    <w:p w:rsidR="00747FCF" w:rsidRPr="00DA5FEB" w:rsidRDefault="00747FC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747FCF" w:rsidRPr="00DA5FEB">
        <w:trPr>
          <w:trHeight w:val="222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6114FC" w:rsidRDefault="007C4846" w:rsidP="006114FC">
            <w:pPr>
              <w:pStyle w:val="Akapitzlist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Formy zajęć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 w:rsidP="00080CF9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Wykłady, </w:t>
            </w:r>
            <w:r w:rsidR="007A4A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511C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="00C511C9">
              <w:rPr>
                <w:rFonts w:ascii="Times New Roman" w:hAnsi="Times New Roman" w:cs="Times New Roman"/>
                <w:sz w:val="20"/>
                <w:szCs w:val="20"/>
              </w:rPr>
              <w:t>w tym 5 h e-learning)</w:t>
            </w:r>
          </w:p>
        </w:tc>
      </w:tr>
      <w:tr w:rsidR="00747FCF" w:rsidRPr="00DA5FEB">
        <w:trPr>
          <w:trHeight w:val="222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6114FC" w:rsidRDefault="007C4846" w:rsidP="006114FC">
            <w:pPr>
              <w:pStyle w:val="Akapitzlist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l-NL"/>
              </w:rPr>
            </w:pP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l-NL"/>
              </w:rPr>
              <w:t>Spos</w:t>
            </w: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realizacji zajęć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Sale wykładowe wydziału, oddział chirurgii naczyniowej</w:t>
            </w:r>
          </w:p>
        </w:tc>
      </w:tr>
      <w:tr w:rsidR="00747FCF" w:rsidRPr="00DA5FEB">
        <w:trPr>
          <w:trHeight w:val="222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6114FC" w:rsidRDefault="007C4846" w:rsidP="006114FC">
            <w:pPr>
              <w:pStyle w:val="Akapitzlist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l-NL"/>
              </w:rPr>
            </w:pP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l-NL"/>
              </w:rPr>
              <w:t>Spos</w:t>
            </w: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zaliczenia zajęć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Testy sprawdzające, egzaminy ustne, konspekty</w:t>
            </w:r>
          </w:p>
        </w:tc>
      </w:tr>
      <w:tr w:rsidR="00747FCF" w:rsidRPr="00DA5FEB">
        <w:trPr>
          <w:trHeight w:val="442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6114FC" w:rsidRDefault="007C4846" w:rsidP="006114FC">
            <w:pPr>
              <w:pStyle w:val="Akapitzlist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Słowne, percepcyjne, samodzielne doświadczenia, wykorzystanie środk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 dydaktycznych</w:t>
            </w:r>
          </w:p>
        </w:tc>
      </w:tr>
      <w:tr w:rsidR="00747FCF" w:rsidRPr="00DA5FEB">
        <w:trPr>
          <w:trHeight w:val="442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6114FC" w:rsidRDefault="006114FC" w:rsidP="006114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3.5.</w:t>
            </w:r>
            <w:r w:rsidR="007C4846"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747FCF" w:rsidRPr="00DA5FEB" w:rsidRDefault="007C4846">
            <w:pPr>
              <w:ind w:left="426" w:hanging="392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Choroby tętnic I żył. T.I/II  Wojciech Noszczyk , Wydawnictwo Lekarskie PZWL Warszawa 2007, wyd.2.</w:t>
            </w:r>
          </w:p>
        </w:tc>
      </w:tr>
      <w:tr w:rsidR="00747FCF" w:rsidRPr="00DA5FEB">
        <w:trPr>
          <w:trHeight w:val="442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FCF" w:rsidRPr="00DA5FEB" w:rsidRDefault="00747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747FCF" w:rsidRPr="00DA5FEB" w:rsidRDefault="007C4846">
            <w:pPr>
              <w:ind w:left="426" w:hanging="392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Josef E. Fischer.: Chirurgia. Chirurgia naczyniowa. Wyd. Mdipage. 2013.</w:t>
            </w:r>
          </w:p>
        </w:tc>
      </w:tr>
    </w:tbl>
    <w:p w:rsidR="00747FCF" w:rsidRPr="00DA5FEB" w:rsidRDefault="00747FCF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47FCF" w:rsidRPr="00DA5FEB" w:rsidRDefault="00747FC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47FCF" w:rsidRPr="00DA5FEB" w:rsidRDefault="007C4846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DA5FEB">
        <w:rPr>
          <w:rFonts w:ascii="Times New Roman" w:hAnsi="Times New Roman" w:cs="Times New Roman"/>
          <w:b/>
          <w:bCs/>
          <w:sz w:val="20"/>
          <w:szCs w:val="20"/>
          <w:lang w:val="de-DE"/>
        </w:rPr>
        <w:t>CELE, TRE</w:t>
      </w:r>
      <w:r w:rsidRPr="00DA5FEB">
        <w:rPr>
          <w:rFonts w:ascii="Times New Roman" w:hAnsi="Times New Roman" w:cs="Times New Roman"/>
          <w:b/>
          <w:bCs/>
          <w:sz w:val="20"/>
          <w:szCs w:val="20"/>
        </w:rPr>
        <w:t>ŚCI I EFEKTY</w:t>
      </w:r>
      <w:r w:rsidR="006114FC">
        <w:rPr>
          <w:rFonts w:ascii="Times New Roman" w:hAnsi="Times New Roman" w:cs="Times New Roman"/>
          <w:b/>
          <w:bCs/>
          <w:sz w:val="20"/>
          <w:szCs w:val="20"/>
        </w:rPr>
        <w:t xml:space="preserve"> UCZENIA SIĘ </w:t>
      </w:r>
    </w:p>
    <w:p w:rsidR="00747FCF" w:rsidRPr="00DA5FEB" w:rsidRDefault="00747FC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747FCF" w:rsidRPr="00DA5FEB">
        <w:trPr>
          <w:trHeight w:val="220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6114FC" w:rsidRDefault="007C4846" w:rsidP="006114FC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  <w:p w:rsidR="00747FCF" w:rsidRPr="00DA5FEB" w:rsidRDefault="007C4846">
            <w:pPr>
              <w:ind w:left="35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C1--zaznajomienie student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 z objawami, obrazem klinicznym, przebiegiem,  rokowaniem, czynnikami ryzyka  oraz epidemiologią w chorobach naczyń</w:t>
            </w:r>
          </w:p>
          <w:p w:rsidR="00747FCF" w:rsidRPr="00DA5FEB" w:rsidRDefault="007C4846">
            <w:pPr>
              <w:ind w:left="35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C2- przedstawienie technik diagnostycznych w chorobach tętnic i żył</w:t>
            </w:r>
          </w:p>
          <w:p w:rsidR="00747FCF" w:rsidRPr="00DA5FEB" w:rsidRDefault="007C4846">
            <w:pPr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zapoznanie z metodami leczenia zachowawczego, usprawniającego, chirurgicznego ( klasycznego i wewnątrznaczyniowego) chor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b naczyniowych</w:t>
            </w:r>
          </w:p>
          <w:p w:rsidR="00747FCF" w:rsidRPr="00DA5FEB" w:rsidRDefault="007C4846">
            <w:pPr>
              <w:ind w:left="35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C4- poznanie wynik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w bliskich i odległych leczenia chirurgicznego, występowanie powikłań wczesnych i odległych ( miejscowych, infekcyjnych, sercowo-naczyniowych, metabolicznych ( zespół reperfuzji)). </w:t>
            </w:r>
          </w:p>
          <w:p w:rsidR="00747FCF" w:rsidRPr="00DA5FEB" w:rsidRDefault="007C4846">
            <w:pPr>
              <w:ind w:left="356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Ocena jakoś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ci 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życia w trakcie leczenia chor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b naczyń. Opieka pooperacyjna i ambulatoryjna. Postępy w chirurgii naczyniowej</w:t>
            </w:r>
          </w:p>
        </w:tc>
      </w:tr>
    </w:tbl>
    <w:p w:rsidR="00747FCF" w:rsidRPr="00DA5FEB" w:rsidRDefault="00747FCF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47FCF" w:rsidRPr="00DA5FEB" w:rsidRDefault="00747FC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747FCF" w:rsidRPr="00DA5FEB">
        <w:trPr>
          <w:trHeight w:val="418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6114FC" w:rsidRDefault="007C4846" w:rsidP="006114FC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  <w:p w:rsidR="00747FCF" w:rsidRPr="00DA5FEB" w:rsidRDefault="007C4846">
            <w:pPr>
              <w:shd w:val="clear" w:color="auto" w:fill="FFFFFF"/>
              <w:ind w:left="365" w:right="10" w:hanging="360"/>
              <w:jc w:val="both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Kształcenie w zakresie chirurgii naczyniowej</w:t>
            </w:r>
          </w:p>
          <w:p w:rsidR="00747FCF" w:rsidRPr="00DA5FEB" w:rsidRDefault="007C4846">
            <w:pPr>
              <w:shd w:val="clear" w:color="auto" w:fill="FFFFFF"/>
              <w:ind w:left="365" w:right="10" w:hanging="360"/>
              <w:jc w:val="both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Treści kształcenia 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Anatomia i fizjologia układu naczyniowego.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Objawy kliniczne chor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b tętnic i żył, klasyfikacja chor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b naczyniowych.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 Diagnostyka chor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b naczyniowych: badania kliniczne, badania obrazowe ( USG dopplerowskie, angiotomografia, angiorezonans, angiografia cyfrowa, scyntygrafia, inne metody diagnostyczne)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 Wskazania i przeciwwskazania do leczenia zachowawczego i zabiegowego w chorobach tętnic i żył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Metody leczenia zachowawczego.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Leczenie operacyjne chor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b tętnic i żył. Chirurgia klasyczna i wewnątrznaczyniowa. 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 Aspekty techniczne zabieg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 klasycznych i wewnątrznaczyniowych, sprzęt, narzędzia, protezy naczyniowe, stenty i stentgrafty.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Opieka okołooperacyjna, najczęstsze powikłania wczesne i odległe ( miejscowe powikłania chirurgiczne, infekcyjne, sercowo-nczyniowe, hematologiczne).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Wyniki leczenia chirurgicznego i zachowawczego, ocena jakoś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ci 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życia po pomostowaniu naczyń.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Wt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rne zabiegi naczyniowe, wyniki, ryzyko, powikłania.</w:t>
            </w:r>
          </w:p>
          <w:p w:rsidR="00747FCF" w:rsidRPr="00DA5FEB" w:rsidRDefault="007C4846">
            <w:pPr>
              <w:numPr>
                <w:ilvl w:val="0"/>
                <w:numId w:val="19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Postępy w chirurgii naczyniowej, Wkład polskiej medycyny w rozw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j tej dziedziny chirurgii. Nowe perspektywy: postęp biotechnologii, terapia genowa, znaczenie cytokin angiogennych w leczeniu chor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b naczyń. </w:t>
            </w:r>
          </w:p>
        </w:tc>
      </w:tr>
    </w:tbl>
    <w:p w:rsidR="00747FCF" w:rsidRPr="00DA5FEB" w:rsidRDefault="00747FCF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747FCF" w:rsidRPr="00DA5FEB" w:rsidRDefault="00747FCF">
      <w:pPr>
        <w:rPr>
          <w:rFonts w:ascii="Times New Roman" w:hAnsi="Times New Roman" w:cs="Times New Roman"/>
          <w:sz w:val="20"/>
          <w:szCs w:val="20"/>
        </w:rPr>
      </w:pPr>
    </w:p>
    <w:p w:rsidR="00747FCF" w:rsidRPr="00DA5FEB" w:rsidRDefault="007C484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A5FEB">
        <w:rPr>
          <w:rFonts w:ascii="Times New Roman" w:hAnsi="Times New Roman" w:cs="Times New Roman"/>
          <w:b/>
          <w:bCs/>
          <w:sz w:val="20"/>
          <w:szCs w:val="20"/>
        </w:rPr>
        <w:t xml:space="preserve">4.1.  Przedmiotowe efekty kształcenia </w:t>
      </w:r>
      <w:r w:rsidR="006114FC">
        <w:rPr>
          <w:rFonts w:ascii="Times New Roman" w:hAnsi="Times New Roman" w:cs="Times New Roman"/>
          <w:b/>
          <w:bCs/>
          <w:sz w:val="20"/>
          <w:szCs w:val="20"/>
        </w:rPr>
        <w:t xml:space="preserve">uczenia się 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47"/>
        <w:gridCol w:w="6095"/>
        <w:gridCol w:w="1614"/>
      </w:tblGrid>
      <w:tr w:rsidR="004D5E4E" w:rsidRPr="00DA5FEB" w:rsidTr="00AE53D3">
        <w:trPr>
          <w:trHeight w:val="60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Student, kt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 zaliczył przedmiot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Odniesienie</w:t>
            </w:r>
            <w:r w:rsidRPr="00DA5FE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A5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efekt</w:t>
            </w:r>
            <w:r w:rsidRPr="00DA5F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kształcenia</w:t>
            </w:r>
          </w:p>
        </w:tc>
      </w:tr>
      <w:tr w:rsidR="004D5E4E" w:rsidRPr="00DA5FEB" w:rsidTr="00AE53D3">
        <w:trPr>
          <w:trHeight w:val="222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WIEDZY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D5E4E" w:rsidRPr="00DA5FEB" w:rsidTr="00AE53D3">
        <w:trPr>
          <w:trHeight w:val="44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zna mianownictwo anatomiczne, histologiczne i embriologiczne w języku polskim i angielskim;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>A.W1.</w:t>
            </w:r>
          </w:p>
        </w:tc>
      </w:tr>
      <w:tr w:rsidR="004D5E4E" w:rsidRPr="00DA5FEB" w:rsidTr="00AE53D3">
        <w:trPr>
          <w:trHeight w:val="110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>W02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zna budowę 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cia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ła ludzkiego w podejściu topograficznym (kończyna g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rna i dolna, klatka piersiowa, brzuch, miednica, grzbiet, szyja, głowa) oraz czynnościowym (układ kostno-stawowy, układ mięśniowy, układ krążenia, układ oddechowy, układ pokarmowy, układ moczowy, układy płciowe, układ nerwowy i narządy zmysłów, po- włoka wsp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lna);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>A.W2.</w:t>
            </w:r>
          </w:p>
        </w:tc>
      </w:tr>
      <w:tr w:rsidR="004D5E4E" w:rsidRPr="00DA5FEB" w:rsidTr="00AE53D3">
        <w:trPr>
          <w:trHeight w:val="66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W03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zna zasady kwalifikacji i wykonywania oraz najczęstsze powikłania podstawowych zabieg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 operacyjnych i inwazyjnych procedur diagnostyczno-leczniczych;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>F.W3.</w:t>
            </w:r>
          </w:p>
        </w:tc>
      </w:tr>
      <w:tr w:rsidR="004D5E4E" w:rsidRPr="00DA5FEB" w:rsidTr="00AE53D3">
        <w:trPr>
          <w:trHeight w:val="66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zna zasady bezpieczeństwa okołooperacyjnego, przygotowania pacjenta do operacji, wykonania znieczulenia og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lnego i miejscowego oraz kontrolowanej sedacji;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>F.W4.</w:t>
            </w:r>
          </w:p>
        </w:tc>
      </w:tr>
      <w:tr w:rsidR="004D5E4E" w:rsidRPr="00DA5FEB" w:rsidTr="00AE53D3">
        <w:trPr>
          <w:trHeight w:val="44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zna leczenie pooperacyjne z terapią przeciwb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ą i monitorowaniem pooperacyjnym;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>F.W5.</w:t>
            </w:r>
          </w:p>
        </w:tc>
      </w:tr>
      <w:tr w:rsidR="004D5E4E" w:rsidRPr="00DA5FEB" w:rsidTr="00AE53D3">
        <w:trPr>
          <w:trHeight w:val="176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>W06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zna problematykę współcześnie wykorzystywanych badań obrazowych, w szczeg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lnoś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ci: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br/>
              <w:t>a) symptomatologię radiologiczną podstawowych chor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b,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br/>
              <w:t>b) metody instrumentalne i techniki obrazowe wykorzystywane do wykonywania zabieg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 leczniczych,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br/>
              <w:t>c) wskazania, przeciwwskazania i przygotowanie pacjent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 do poszczeg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lnych rodzaj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 badań obrazowych oraz przeciwwskazania do stosowania środk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w kontrastujących;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>F.W10.</w:t>
            </w:r>
          </w:p>
        </w:tc>
      </w:tr>
      <w:tr w:rsidR="004D5E4E" w:rsidRPr="00DA5FEB" w:rsidTr="00AE53D3">
        <w:trPr>
          <w:trHeight w:val="241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 xml:space="preserve">w zakresie </w:t>
            </w:r>
            <w:r w:rsidRPr="00DA5FE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UMIEJ</w:t>
            </w:r>
            <w:r w:rsidRPr="00DA5F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ĘTNOŚCI</w:t>
            </w:r>
            <w:r w:rsidRPr="00DA5FE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D5E4E" w:rsidRPr="00DA5FEB" w:rsidTr="00AE53D3">
        <w:trPr>
          <w:trHeight w:val="2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przeprowadza wywiad lekarski z pacjentem dorosłym;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E.U1.</w:t>
            </w:r>
          </w:p>
        </w:tc>
      </w:tr>
      <w:tr w:rsidR="004D5E4E" w:rsidRPr="00DA5FEB" w:rsidTr="00AE53D3">
        <w:trPr>
          <w:trHeight w:val="2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przeprowadza wywiad lekarski z dzieckiem i jego rodziną;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E.U2.</w:t>
            </w:r>
          </w:p>
        </w:tc>
      </w:tr>
      <w:tr w:rsidR="004D5E4E" w:rsidRPr="00DA5FEB" w:rsidTr="00AE53D3">
        <w:trPr>
          <w:trHeight w:val="44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przeprowadza pełne i ukierunkowane badanie fizykalne pacjenta dorosł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ego;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E.U3.</w:t>
            </w:r>
          </w:p>
        </w:tc>
      </w:tr>
      <w:tr w:rsidR="004D5E4E" w:rsidRPr="00DA5FEB" w:rsidTr="00AE53D3">
        <w:trPr>
          <w:trHeight w:val="44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przeprowadza diagnostykę różnicową najczęstszych chor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b os</w:t>
            </w:r>
            <w:r w:rsidRPr="00DA5FE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b dorosłych i dzieci;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E.U12.</w:t>
            </w:r>
          </w:p>
        </w:tc>
      </w:tr>
      <w:tr w:rsidR="004D5E4E" w:rsidRPr="00DA5FEB" w:rsidTr="00AE53D3">
        <w:trPr>
          <w:trHeight w:val="2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E.U14.</w:t>
            </w:r>
          </w:p>
        </w:tc>
      </w:tr>
      <w:tr w:rsidR="004D5E4E" w:rsidRPr="00DA5FEB" w:rsidTr="00AE53D3">
        <w:trPr>
          <w:trHeight w:val="2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E.U16.</w:t>
            </w:r>
          </w:p>
        </w:tc>
      </w:tr>
      <w:tr w:rsidR="004D5E4E" w:rsidRPr="00DA5FEB" w:rsidTr="00AE53D3">
        <w:trPr>
          <w:trHeight w:val="2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U07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E.U20.</w:t>
            </w:r>
          </w:p>
        </w:tc>
      </w:tr>
      <w:tr w:rsidR="004D5E4E" w:rsidRPr="00DA5FEB" w:rsidTr="00AE53D3">
        <w:trPr>
          <w:trHeight w:val="44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asystuje przy typowym zabiegu operacyjnym, przygotowuje pole operacyjne i znieczula miejscowo okolicę operowaną;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F.U1.</w:t>
            </w:r>
          </w:p>
        </w:tc>
      </w:tr>
      <w:tr w:rsidR="004D5E4E" w:rsidRPr="00DA5FEB" w:rsidTr="00AE53D3">
        <w:trPr>
          <w:trHeight w:val="2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podstawowymi narzędziami chirurgicznymi;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F.U2.</w:t>
            </w:r>
          </w:p>
        </w:tc>
      </w:tr>
      <w:tr w:rsidR="004D5E4E" w:rsidRPr="00DA5FEB" w:rsidTr="00AE53D3">
        <w:trPr>
          <w:trHeight w:val="2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stosuje się do zasad aseptyki i antyseptyki;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F.U3.</w:t>
            </w:r>
          </w:p>
        </w:tc>
      </w:tr>
      <w:tr w:rsidR="004D5E4E" w:rsidRPr="00DA5FEB" w:rsidTr="00AE53D3">
        <w:trPr>
          <w:trHeight w:val="2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 xml:space="preserve">zaopatruje prostą ranę, zakłada i zmienia jałowy opatrunek chirurgiczny;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F.U4.</w:t>
            </w:r>
          </w:p>
        </w:tc>
      </w:tr>
      <w:tr w:rsidR="004D5E4E" w:rsidRPr="00DA5FEB" w:rsidTr="00AE53D3">
        <w:trPr>
          <w:trHeight w:val="44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U12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D5E4E" w:rsidRPr="00DA5FEB" w:rsidRDefault="004D5E4E" w:rsidP="00AE53D3">
            <w:pPr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pobiera zgodnie z zasadami krew do badań toksykologicznych oraz zabezpiecza materiał do badań hemogenetycznych.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E4E" w:rsidRPr="00DA5FEB" w:rsidRDefault="004D5E4E" w:rsidP="00AE53D3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sz w:val="20"/>
                <w:szCs w:val="20"/>
              </w:rPr>
              <w:t>G.U7.</w:t>
            </w:r>
          </w:p>
        </w:tc>
      </w:tr>
    </w:tbl>
    <w:p w:rsidR="004D5E4E" w:rsidRPr="00DA5FEB" w:rsidRDefault="004D5E4E" w:rsidP="004D5E4E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4D5E4E" w:rsidRPr="00DA5FEB" w:rsidRDefault="004D5E4E" w:rsidP="004D5E4E">
      <w:pPr>
        <w:rPr>
          <w:rFonts w:ascii="Times New Roman" w:hAnsi="Times New Roman" w:cs="Times New Roman"/>
          <w:sz w:val="20"/>
          <w:szCs w:val="20"/>
        </w:rPr>
      </w:pPr>
    </w:p>
    <w:p w:rsidR="004D5E4E" w:rsidRPr="00DA5FEB" w:rsidRDefault="004D5E4E" w:rsidP="004D5E4E">
      <w:pPr>
        <w:rPr>
          <w:rFonts w:ascii="Times New Roman" w:hAnsi="Times New Roman" w:cs="Times New Roman"/>
          <w:sz w:val="20"/>
          <w:szCs w:val="20"/>
        </w:rPr>
      </w:pPr>
    </w:p>
    <w:p w:rsidR="00747FCF" w:rsidRPr="00DA5FEB" w:rsidRDefault="00747FCF">
      <w:pPr>
        <w:rPr>
          <w:rFonts w:ascii="Times New Roman" w:hAnsi="Times New Roman" w:cs="Times New Roman"/>
          <w:sz w:val="20"/>
          <w:szCs w:val="20"/>
        </w:rPr>
      </w:pPr>
    </w:p>
    <w:p w:rsidR="00747FCF" w:rsidRPr="00DA5FEB" w:rsidRDefault="00747FCF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114FC" w:rsidRPr="000A53D0" w:rsidTr="006114FC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FC" w:rsidRPr="000A53D0" w:rsidRDefault="006114FC" w:rsidP="006114FC">
            <w:pPr>
              <w:numPr>
                <w:ilvl w:val="1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6114FC" w:rsidRPr="000A53D0" w:rsidTr="006114FC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6114FC" w:rsidRPr="000A53D0" w:rsidTr="006114F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6114FC" w:rsidRPr="000A53D0" w:rsidTr="006114F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6114FC" w:rsidRPr="000A53D0" w:rsidTr="006114F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114FC" w:rsidRPr="000A53D0" w:rsidTr="006114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W01-W06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114FC" w:rsidRPr="000A53D0" w:rsidTr="006114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-U012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747FCF" w:rsidRPr="00DA5FEB" w:rsidRDefault="00747FCF">
      <w:pPr>
        <w:rPr>
          <w:rFonts w:ascii="Times New Roman" w:hAnsi="Times New Roman" w:cs="Times New Roman"/>
          <w:sz w:val="20"/>
          <w:szCs w:val="20"/>
        </w:rPr>
      </w:pPr>
    </w:p>
    <w:p w:rsidR="00747FCF" w:rsidRPr="00DA5FEB" w:rsidRDefault="00747FC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6662"/>
        <w:gridCol w:w="41"/>
      </w:tblGrid>
      <w:tr w:rsidR="00747FCF" w:rsidRPr="00DA5FEB" w:rsidTr="00DA5FEB">
        <w:trPr>
          <w:gridAfter w:val="1"/>
          <w:wAfter w:w="41" w:type="dxa"/>
          <w:trHeight w:val="222"/>
        </w:trPr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6114FC" w:rsidRDefault="007C4846" w:rsidP="006114FC">
            <w:pPr>
              <w:pStyle w:val="Akapitzlist"/>
              <w:numPr>
                <w:ilvl w:val="1"/>
                <w:numId w:val="2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Kryteria oceny stopnia osiągnięcia efektów </w:t>
            </w:r>
            <w:r w:rsidR="006114FC" w:rsidRPr="00611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uczenia się</w:t>
            </w:r>
          </w:p>
        </w:tc>
      </w:tr>
      <w:tr w:rsidR="00747FCF" w:rsidRPr="00DA5FEB" w:rsidTr="00DA5FEB">
        <w:trPr>
          <w:trHeight w:val="66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6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oceny</w:t>
            </w:r>
          </w:p>
        </w:tc>
      </w:tr>
      <w:tr w:rsidR="00747FCF" w:rsidRPr="00DA5FEB" w:rsidTr="00DA5FEB">
        <w:trPr>
          <w:trHeight w:val="222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47FCF" w:rsidRPr="00DA5FEB" w:rsidRDefault="006114FC" w:rsidP="006114F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Wykład </w:t>
            </w:r>
            <w:r w:rsidR="007C4846"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(W)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FCF" w:rsidRPr="00DA5FEB" w:rsidRDefault="00CD7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61-68%</w:t>
            </w:r>
          </w:p>
        </w:tc>
      </w:tr>
      <w:tr w:rsidR="00747FCF" w:rsidRPr="00DA5FEB" w:rsidTr="00DA5FEB">
        <w:trPr>
          <w:trHeight w:val="22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CF" w:rsidRPr="00DA5FEB" w:rsidRDefault="00747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6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FCF" w:rsidRPr="00DA5FEB" w:rsidRDefault="00CD7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69%-76</w:t>
            </w:r>
            <w:r w:rsidR="007C4846" w:rsidRPr="00DA5FE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%</w:t>
            </w:r>
          </w:p>
        </w:tc>
      </w:tr>
      <w:tr w:rsidR="00747FCF" w:rsidRPr="00DA5FEB" w:rsidTr="00DA5FEB">
        <w:trPr>
          <w:trHeight w:val="22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CF" w:rsidRPr="00DA5FEB" w:rsidRDefault="00747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FCF" w:rsidRPr="00DA5FEB" w:rsidRDefault="00CD7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77%-84</w:t>
            </w:r>
            <w:r w:rsidR="007C4846" w:rsidRPr="00DA5FE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%</w:t>
            </w:r>
          </w:p>
        </w:tc>
      </w:tr>
      <w:tr w:rsidR="00747FCF" w:rsidRPr="00DA5FEB" w:rsidTr="00DA5FEB">
        <w:trPr>
          <w:trHeight w:val="22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CF" w:rsidRPr="00DA5FEB" w:rsidRDefault="00747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6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FCF" w:rsidRPr="00DA5FEB" w:rsidRDefault="00CD7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85%-92</w:t>
            </w:r>
            <w:r w:rsidR="007C4846" w:rsidRPr="00DA5FE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%</w:t>
            </w:r>
          </w:p>
        </w:tc>
      </w:tr>
      <w:tr w:rsidR="00747FCF" w:rsidRPr="00DA5FEB" w:rsidTr="00DA5FEB">
        <w:trPr>
          <w:trHeight w:val="22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CF" w:rsidRPr="00DA5FEB" w:rsidRDefault="00747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FCF" w:rsidRPr="00DA5FEB" w:rsidRDefault="007C4846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7FCF" w:rsidRPr="00DA5FEB" w:rsidRDefault="00CD7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  <w:r w:rsidR="007C4846" w:rsidRPr="00DA5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%-100%</w:t>
            </w:r>
          </w:p>
        </w:tc>
      </w:tr>
    </w:tbl>
    <w:p w:rsidR="00747FCF" w:rsidRPr="00DA5FEB" w:rsidRDefault="00747FCF">
      <w:pPr>
        <w:rPr>
          <w:rFonts w:ascii="Times New Roman" w:hAnsi="Times New Roman" w:cs="Times New Roman"/>
          <w:sz w:val="20"/>
          <w:szCs w:val="20"/>
        </w:rPr>
      </w:pPr>
    </w:p>
    <w:p w:rsidR="006114FC" w:rsidRDefault="006114FC">
      <w:pPr>
        <w:widowControl w:val="0"/>
        <w:rPr>
          <w:rFonts w:ascii="Times New Roman" w:hAnsi="Times New Roman" w:cs="Times New Roman"/>
        </w:rPr>
      </w:pPr>
    </w:p>
    <w:p w:rsidR="006114FC" w:rsidRPr="00DA5FEB" w:rsidRDefault="006114FC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6114FC" w:rsidRDefault="007C4846">
      <w:pPr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5FEB">
        <w:rPr>
          <w:rFonts w:ascii="Times New Roman" w:hAnsi="Times New Roman" w:cs="Times New Roman"/>
          <w:b/>
          <w:bCs/>
          <w:sz w:val="20"/>
          <w:szCs w:val="20"/>
        </w:rPr>
        <w:t>BILANS PUNKTÓW ECTS – NAKŁAD PRACY STUDENTA</w:t>
      </w:r>
    </w:p>
    <w:p w:rsidR="006114FC" w:rsidRDefault="006114FC" w:rsidP="006114FC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114FC" w:rsidRPr="000A53D0" w:rsidTr="00A11B33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A11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FC" w:rsidRPr="000A53D0" w:rsidRDefault="006114FC" w:rsidP="00A11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114FC" w:rsidRPr="000A53D0" w:rsidTr="00A11B33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A11B3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FC" w:rsidRPr="000A53D0" w:rsidRDefault="006114FC" w:rsidP="00A11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114FC" w:rsidRPr="000A53D0" w:rsidRDefault="006114FC" w:rsidP="00A11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FC" w:rsidRPr="000A53D0" w:rsidRDefault="006114FC" w:rsidP="00A11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114FC" w:rsidRPr="000A53D0" w:rsidRDefault="006114FC" w:rsidP="00A11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114FC" w:rsidRPr="000A53D0" w:rsidTr="0051322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4FC" w:rsidRPr="00DA5FEB" w:rsidRDefault="006114FC" w:rsidP="0061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4FC" w:rsidRPr="00DA5FEB" w:rsidRDefault="006114FC" w:rsidP="0061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</w:tr>
      <w:tr w:rsidR="006114FC" w:rsidRPr="000A53D0" w:rsidTr="0051322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FC" w:rsidRPr="00DA5FEB" w:rsidRDefault="006114FC" w:rsidP="006114FC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FC" w:rsidRPr="00DA5FEB" w:rsidRDefault="006114FC" w:rsidP="006114FC">
            <w:pPr>
              <w:jc w:val="center"/>
              <w:rPr>
                <w:rFonts w:ascii="Times New Roman" w:hAnsi="Times New Roman" w:cs="Times New Roman"/>
              </w:rPr>
            </w:pPr>
            <w:r w:rsidRPr="00DA5FE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114FC" w:rsidRPr="000A53D0" w:rsidTr="00A11B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14FC" w:rsidRPr="000A53D0" w:rsidTr="00A11B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14FC" w:rsidRPr="000A53D0" w:rsidTr="00A11B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14FC" w:rsidRPr="000A53D0" w:rsidTr="00A2524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114FC" w:rsidRPr="006114FC" w:rsidRDefault="006114FC" w:rsidP="006114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4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114FC" w:rsidRPr="006114FC" w:rsidRDefault="006114FC" w:rsidP="006114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4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114FC" w:rsidRPr="000A53D0" w:rsidTr="00A2524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FC" w:rsidRPr="006114FC" w:rsidRDefault="006114FC" w:rsidP="006114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4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4FC" w:rsidRPr="006114FC" w:rsidRDefault="006114FC" w:rsidP="006114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4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114FC" w:rsidRPr="000A53D0" w:rsidTr="00A11B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14FC" w:rsidRPr="000A53D0" w:rsidTr="00A11B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14FC" w:rsidRPr="000A53D0" w:rsidTr="00A11B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14FC" w:rsidRPr="000A53D0" w:rsidTr="00A11B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14FC" w:rsidRPr="000A53D0" w:rsidTr="00A11B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FC" w:rsidRPr="000A53D0" w:rsidRDefault="006114FC" w:rsidP="0061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14FC" w:rsidRPr="000A53D0" w:rsidTr="008B785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114FC" w:rsidRPr="00DA5FEB" w:rsidRDefault="006114FC" w:rsidP="0061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114FC" w:rsidRPr="00DA5FEB" w:rsidRDefault="006114FC" w:rsidP="0061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</w:tr>
      <w:tr w:rsidR="006114FC" w:rsidRPr="000A53D0" w:rsidTr="008B785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14FC" w:rsidRPr="000A53D0" w:rsidRDefault="006114FC" w:rsidP="006114FC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114FC" w:rsidRPr="00DA5FEB" w:rsidRDefault="006114FC" w:rsidP="0061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114FC" w:rsidRPr="00DA5FEB" w:rsidRDefault="006114FC" w:rsidP="0061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</w:tr>
    </w:tbl>
    <w:p w:rsidR="00747FCF" w:rsidRPr="00DA5FEB" w:rsidRDefault="00747FCF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i/>
          <w:iCs/>
          <w:color w:val="0000FF"/>
          <w:sz w:val="24"/>
          <w:szCs w:val="24"/>
          <w:u w:color="0000FF"/>
        </w:rPr>
      </w:pPr>
    </w:p>
    <w:p w:rsidR="00747FCF" w:rsidRPr="00DA5FEB" w:rsidRDefault="007C484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i/>
          <w:iCs/>
          <w:sz w:val="16"/>
          <w:szCs w:val="16"/>
        </w:rPr>
      </w:pPr>
      <w:r w:rsidRPr="00DA5FEB">
        <w:rPr>
          <w:rFonts w:cs="Times New Roman"/>
          <w:b/>
          <w:bCs/>
          <w:i/>
          <w:iCs/>
          <w:sz w:val="20"/>
          <w:szCs w:val="20"/>
        </w:rPr>
        <w:t>Przyjmuję do realizacji</w:t>
      </w:r>
      <w:r w:rsidRPr="00DA5FEB">
        <w:rPr>
          <w:rFonts w:cs="Times New Roman"/>
          <w:i/>
          <w:iCs/>
          <w:sz w:val="16"/>
          <w:szCs w:val="16"/>
        </w:rPr>
        <w:t xml:space="preserve">    (data i podpisy osób prowadzących przedmiot w danym roku akademickim)</w:t>
      </w:r>
    </w:p>
    <w:p w:rsidR="00747FCF" w:rsidRPr="00DA5FEB" w:rsidRDefault="00747FCF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i/>
          <w:iCs/>
          <w:color w:val="FF0000"/>
          <w:sz w:val="20"/>
          <w:szCs w:val="20"/>
          <w:u w:color="FF0000"/>
        </w:rPr>
      </w:pPr>
    </w:p>
    <w:p w:rsidR="00747FCF" w:rsidRPr="00DA5FEB" w:rsidRDefault="00747FCF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i/>
          <w:iCs/>
          <w:color w:val="FF0000"/>
          <w:sz w:val="20"/>
          <w:szCs w:val="20"/>
          <w:u w:color="FF0000"/>
        </w:rPr>
      </w:pPr>
    </w:p>
    <w:p w:rsidR="00747FCF" w:rsidRPr="00DA5FEB" w:rsidRDefault="007C4846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rFonts w:cs="Times New Roman"/>
        </w:rPr>
      </w:pPr>
      <w:r w:rsidRPr="00DA5FEB">
        <w:rPr>
          <w:rFonts w:cs="Times New Roman"/>
          <w:i/>
          <w:iCs/>
          <w:color w:val="FF0000"/>
          <w:sz w:val="16"/>
          <w:szCs w:val="16"/>
          <w:u w:color="FF0000"/>
        </w:rPr>
        <w:tab/>
      </w:r>
      <w:r w:rsidRPr="00DA5FEB">
        <w:rPr>
          <w:rFonts w:cs="Times New Roman"/>
          <w:i/>
          <w:iCs/>
          <w:color w:val="FF0000"/>
          <w:sz w:val="16"/>
          <w:szCs w:val="16"/>
          <w:u w:color="FF0000"/>
        </w:rPr>
        <w:tab/>
      </w:r>
      <w:r w:rsidRPr="00DA5FEB">
        <w:rPr>
          <w:rFonts w:cs="Times New Roman"/>
          <w:i/>
          <w:iCs/>
          <w:color w:val="FF0000"/>
          <w:sz w:val="16"/>
          <w:szCs w:val="16"/>
          <w:u w:color="FF0000"/>
        </w:rPr>
        <w:tab/>
        <w:t xml:space="preserve">             </w:t>
      </w:r>
      <w:r w:rsidRPr="00DA5FEB">
        <w:rPr>
          <w:rFonts w:cs="Times New Roman"/>
          <w:i/>
          <w:iCs/>
          <w:sz w:val="16"/>
          <w:szCs w:val="16"/>
        </w:rPr>
        <w:t>............................................................................................................................</w:t>
      </w: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p w:rsidR="00747FCF" w:rsidRPr="00DA5FEB" w:rsidRDefault="00747FCF">
      <w:pPr>
        <w:widowControl w:val="0"/>
        <w:rPr>
          <w:rFonts w:ascii="Times New Roman" w:hAnsi="Times New Roman" w:cs="Times New Roman"/>
        </w:rPr>
      </w:pPr>
    </w:p>
    <w:sectPr w:rsidR="00747FCF" w:rsidRPr="00DA5F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79" w:rsidRDefault="00AF7E79">
      <w:r>
        <w:separator/>
      </w:r>
    </w:p>
  </w:endnote>
  <w:endnote w:type="continuationSeparator" w:id="0">
    <w:p w:rsidR="00AF7E79" w:rsidRDefault="00AF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79" w:rsidRDefault="00AF7E79">
      <w:r>
        <w:separator/>
      </w:r>
    </w:p>
  </w:footnote>
  <w:footnote w:type="continuationSeparator" w:id="0">
    <w:p w:rsidR="00AF7E79" w:rsidRDefault="00AF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1E2"/>
    <w:multiLevelType w:val="multilevel"/>
    <w:tmpl w:val="D6EE0E42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A16559"/>
    <w:multiLevelType w:val="multilevel"/>
    <w:tmpl w:val="52667BD8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CC0635"/>
    <w:multiLevelType w:val="multilevel"/>
    <w:tmpl w:val="E3747AA6"/>
    <w:numStyleLink w:val="Zaimportowanystyl2"/>
  </w:abstractNum>
  <w:abstractNum w:abstractNumId="3" w15:restartNumberingAfterBreak="0">
    <w:nsid w:val="2DB64F02"/>
    <w:multiLevelType w:val="multilevel"/>
    <w:tmpl w:val="260CE838"/>
    <w:lvl w:ilvl="0">
      <w:start w:val="1"/>
      <w:numFmt w:val="decimal"/>
      <w:lvlText w:val="%1."/>
      <w:lvlJc w:val="left"/>
      <w:pPr>
        <w:ind w:left="305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F962EB"/>
    <w:multiLevelType w:val="multilevel"/>
    <w:tmpl w:val="6C2441B4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4E0C44"/>
    <w:multiLevelType w:val="multilevel"/>
    <w:tmpl w:val="88DE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C87750"/>
    <w:multiLevelType w:val="multilevel"/>
    <w:tmpl w:val="E3747AA6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09C40F7"/>
    <w:multiLevelType w:val="multilevel"/>
    <w:tmpl w:val="D19CE4A6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DF5501D"/>
    <w:multiLevelType w:val="multilevel"/>
    <w:tmpl w:val="6B561E5C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3267838"/>
    <w:multiLevelType w:val="hybridMultilevel"/>
    <w:tmpl w:val="91BA12D6"/>
    <w:lvl w:ilvl="0" w:tplc="FC6C61E0">
      <w:start w:val="1"/>
      <w:numFmt w:val="decimal"/>
      <w:lvlText w:val="%1.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E4496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AE375E">
      <w:start w:val="1"/>
      <w:numFmt w:val="lowerRoman"/>
      <w:lvlText w:val="%3."/>
      <w:lvlJc w:val="left"/>
      <w:pPr>
        <w:ind w:left="180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CC958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30B430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50633E">
      <w:start w:val="1"/>
      <w:numFmt w:val="lowerRoman"/>
      <w:lvlText w:val="%6."/>
      <w:lvlJc w:val="left"/>
      <w:pPr>
        <w:ind w:left="396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CFB18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5095D8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92B4D8">
      <w:start w:val="1"/>
      <w:numFmt w:val="lowerRoman"/>
      <w:lvlText w:val="%9."/>
      <w:lvlJc w:val="left"/>
      <w:pPr>
        <w:ind w:left="612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94B2586"/>
    <w:multiLevelType w:val="multilevel"/>
    <w:tmpl w:val="2B1EA8B2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BE802D0"/>
    <w:multiLevelType w:val="multilevel"/>
    <w:tmpl w:val="310E6A28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64A3905"/>
    <w:multiLevelType w:val="multilevel"/>
    <w:tmpl w:val="581463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F94B4F"/>
    <w:multiLevelType w:val="multilevel"/>
    <w:tmpl w:val="13003816"/>
    <w:lvl w:ilvl="0">
      <w:start w:val="1"/>
      <w:numFmt w:val="decimal"/>
      <w:lvlText w:val="%1."/>
      <w:lvlJc w:val="left"/>
      <w:pPr>
        <w:tabs>
          <w:tab w:val="left" w:pos="426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5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65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65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088" w:hanging="1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88" w:hanging="1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0"/>
  </w:num>
  <w:num w:numId="7">
    <w:abstractNumId w:val="11"/>
  </w:num>
  <w:num w:numId="8">
    <w:abstractNumId w:val="11"/>
    <w:lvlOverride w:ilvl="1">
      <w:startOverride w:val="2"/>
    </w:lvlOverride>
  </w:num>
  <w:num w:numId="9">
    <w:abstractNumId w:val="1"/>
  </w:num>
  <w:num w:numId="10">
    <w:abstractNumId w:val="1"/>
    <w:lvlOverride w:ilvl="1">
      <w:startOverride w:val="3"/>
    </w:lvlOverride>
  </w:num>
  <w:num w:numId="11">
    <w:abstractNumId w:val="4"/>
  </w:num>
  <w:num w:numId="12">
    <w:abstractNumId w:val="4"/>
    <w:lvlOverride w:ilvl="1">
      <w:startOverride w:val="4"/>
    </w:lvlOverride>
  </w:num>
  <w:num w:numId="13">
    <w:abstractNumId w:val="8"/>
  </w:num>
  <w:num w:numId="14">
    <w:abstractNumId w:val="8"/>
    <w:lvlOverride w:ilvl="1">
      <w:startOverride w:val="5"/>
    </w:lvlOverride>
  </w:num>
  <w:num w:numId="15">
    <w:abstractNumId w:val="2"/>
    <w:lvlOverride w:ilvl="0">
      <w:startOverride w:val="4"/>
    </w:lvlOverride>
  </w:num>
  <w:num w:numId="16">
    <w:abstractNumId w:val="9"/>
  </w:num>
  <w:num w:numId="17">
    <w:abstractNumId w:val="12"/>
  </w:num>
  <w:num w:numId="18">
    <w:abstractNumId w:val="12"/>
    <w:lvlOverride w:ilvl="1">
      <w:startOverride w:val="2"/>
    </w:lvlOverride>
  </w:num>
  <w:num w:numId="19">
    <w:abstractNumId w:val="10"/>
  </w:num>
  <w:num w:numId="20">
    <w:abstractNumId w:val="3"/>
  </w:num>
  <w:num w:numId="21">
    <w:abstractNumId w:val="3"/>
    <w:lvlOverride w:ilvl="1">
      <w:startOverride w:val="5"/>
    </w:lvlOverride>
  </w:num>
  <w:num w:numId="22">
    <w:abstractNumId w:val="14"/>
  </w:num>
  <w:num w:numId="23">
    <w:abstractNumId w:val="14"/>
    <w:lvlOverride w:ilvl="1">
      <w:startOverride w:val="4"/>
    </w:lvlOverride>
  </w:num>
  <w:num w:numId="24">
    <w:abstractNumId w:val="2"/>
    <w:lvlOverride w:ilvl="0">
      <w:startOverride w:val="5"/>
      <w:lvl w:ilvl="0">
        <w:start w:val="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6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CF"/>
    <w:rsid w:val="00072A16"/>
    <w:rsid w:val="00080CF9"/>
    <w:rsid w:val="001D1A10"/>
    <w:rsid w:val="00332ACF"/>
    <w:rsid w:val="00356048"/>
    <w:rsid w:val="004D5E4E"/>
    <w:rsid w:val="005A24C6"/>
    <w:rsid w:val="006114FC"/>
    <w:rsid w:val="00747FCF"/>
    <w:rsid w:val="0078169A"/>
    <w:rsid w:val="007A4A6D"/>
    <w:rsid w:val="007C05BB"/>
    <w:rsid w:val="007C4846"/>
    <w:rsid w:val="00934D2D"/>
    <w:rsid w:val="00AF7E79"/>
    <w:rsid w:val="00B174B2"/>
    <w:rsid w:val="00C511C9"/>
    <w:rsid w:val="00CD7388"/>
    <w:rsid w:val="00D35C16"/>
    <w:rsid w:val="00DA5FEB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4F4DCB-C8B4-454F-AD76-0F7149E3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keepLines/>
      <w:jc w:val="center"/>
      <w:outlineLvl w:val="0"/>
    </w:pPr>
    <w:rPr>
      <w:rFonts w:eastAsia="Times New Roman"/>
      <w:b/>
      <w:bCs/>
      <w:color w:val="000000"/>
      <w:u w:color="000000"/>
    </w:rPr>
  </w:style>
  <w:style w:type="paragraph" w:styleId="Nagwek2">
    <w:name w:val="heading 2"/>
    <w:next w:val="Normalny"/>
    <w:pPr>
      <w:keepNext/>
      <w:keepLines/>
      <w:jc w:val="center"/>
      <w:outlineLvl w:val="1"/>
    </w:pPr>
    <w:rPr>
      <w:rFonts w:eastAsia="Times New Roman"/>
      <w:b/>
      <w:bCs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Bodytext3">
    <w:name w:val="Body text (3)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DA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FEB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A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FEB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61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Raczyńska</dc:creator>
  <cp:lastModifiedBy>Julia Piotrowicz</cp:lastModifiedBy>
  <cp:revision>15</cp:revision>
  <dcterms:created xsi:type="dcterms:W3CDTF">2018-05-09T06:23:00Z</dcterms:created>
  <dcterms:modified xsi:type="dcterms:W3CDTF">2023-09-12T09:33:00Z</dcterms:modified>
</cp:coreProperties>
</file>